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42" w:rsidRDefault="00B42142"/>
    <w:p w:rsidR="00B42142" w:rsidRDefault="00B42142"/>
    <w:p w:rsidR="00B42142" w:rsidRDefault="009657FB">
      <w:pPr>
        <w:jc w:val="right"/>
      </w:pPr>
      <w:r>
        <w:rPr>
          <w:rFonts w:ascii="Times" w:hAnsi="Times" w:cs="Times"/>
          <w:sz w:val="24"/>
        </w:rPr>
        <w:t>Утверждено</w:t>
      </w:r>
    </w:p>
    <w:p w:rsidR="00B42142" w:rsidRDefault="009657FB">
      <w:pPr>
        <w:jc w:val="right"/>
      </w:pPr>
      <w:r>
        <w:rPr>
          <w:rFonts w:ascii="Times" w:hAnsi="Times" w:cs="Times"/>
          <w:sz w:val="24"/>
        </w:rPr>
        <w:t>Общим собранием  членов</w:t>
      </w:r>
    </w:p>
    <w:p w:rsidR="00B42142" w:rsidRDefault="009657FB">
      <w:pPr>
        <w:jc w:val="right"/>
      </w:pPr>
      <w:r>
        <w:rPr>
          <w:rFonts w:ascii="Times" w:hAnsi="Times" w:cs="Times"/>
          <w:sz w:val="24"/>
        </w:rPr>
        <w:t xml:space="preserve">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</w:p>
    <w:p w:rsidR="00B42142" w:rsidRDefault="009657FB">
      <w:pPr>
        <w:jc w:val="right"/>
      </w:pPr>
      <w:r>
        <w:rPr>
          <w:rFonts w:ascii="Times" w:hAnsi="Times" w:cs="Times"/>
          <w:sz w:val="24"/>
        </w:rPr>
        <w:t>Протокол от «___» ___________2022 г. N ____</w:t>
      </w:r>
    </w:p>
    <w:p w:rsidR="00B42142" w:rsidRDefault="00B42142">
      <w:pPr>
        <w:ind w:right="1240"/>
      </w:pPr>
    </w:p>
    <w:p w:rsidR="00B42142" w:rsidRDefault="009657FB" w:rsidP="009657FB">
      <w:pPr>
        <w:ind w:right="1242"/>
        <w:jc w:val="center"/>
      </w:pPr>
      <w:r>
        <w:rPr>
          <w:rFonts w:ascii="Times" w:hAnsi="Times" w:cs="Times"/>
          <w:color w:val="000000"/>
          <w:sz w:val="28"/>
        </w:rPr>
        <w:t xml:space="preserve">ПОЛОЖЕНИЕ ОБ ЭЛЕКТРОСНАБЖЕНИИ </w:t>
      </w:r>
      <w:proofErr w:type="gramStart"/>
      <w:r>
        <w:rPr>
          <w:rFonts w:ascii="Times" w:hAnsi="Times" w:cs="Times"/>
          <w:color w:val="000000"/>
          <w:sz w:val="28"/>
        </w:rPr>
        <w:t>В</w:t>
      </w:r>
      <w:proofErr w:type="gramEnd"/>
    </w:p>
    <w:p w:rsidR="00B42142" w:rsidRDefault="009657FB" w:rsidP="009657FB">
      <w:pPr>
        <w:ind w:right="1242"/>
        <w:jc w:val="center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 xml:space="preserve">СНТ № 9 Новое </w:t>
      </w:r>
      <w:proofErr w:type="spellStart"/>
      <w:r>
        <w:rPr>
          <w:rFonts w:ascii="Times" w:hAnsi="Times" w:cs="Times"/>
          <w:color w:val="000000"/>
          <w:sz w:val="28"/>
        </w:rPr>
        <w:t>Доскино</w:t>
      </w:r>
      <w:proofErr w:type="spellEnd"/>
    </w:p>
    <w:p w:rsidR="009657FB" w:rsidRDefault="009657FB" w:rsidP="009657FB">
      <w:pPr>
        <w:ind w:right="1242"/>
        <w:jc w:val="center"/>
      </w:pPr>
    </w:p>
    <w:p w:rsidR="00B42142" w:rsidRDefault="009657FB" w:rsidP="009657FB">
      <w:pPr>
        <w:ind w:right="1240"/>
      </w:pPr>
      <w:r>
        <w:rPr>
          <w:rFonts w:ascii="Times" w:hAnsi="Times" w:cs="Times"/>
          <w:color w:val="000000"/>
          <w:sz w:val="24"/>
        </w:rPr>
        <w:t>1. ОСНОВНЫЕ ПОЛОЖЕНИЯ</w:t>
      </w:r>
    </w:p>
    <w:p w:rsidR="00B42142" w:rsidRDefault="009657FB" w:rsidP="009657FB">
      <w:pPr>
        <w:spacing w:after="313"/>
        <w:ind w:left="720"/>
        <w:jc w:val="both"/>
      </w:pPr>
      <w:r>
        <w:rPr>
          <w:rFonts w:ascii="Times" w:hAnsi="Times" w:cs="Times"/>
          <w:color w:val="000000"/>
          <w:sz w:val="24"/>
        </w:rPr>
        <w:tab/>
        <w:t>•</w:t>
      </w:r>
      <w:r>
        <w:rPr>
          <w:rFonts w:ascii="Times" w:hAnsi="Times" w:cs="Times"/>
          <w:color w:val="000000"/>
          <w:sz w:val="24"/>
        </w:rPr>
        <w:tab/>
      </w:r>
      <w:r>
        <w:rPr>
          <w:rFonts w:ascii="Times" w:hAnsi="Times" w:cs="Times"/>
          <w:color w:val="000000"/>
          <w:sz w:val="24"/>
        </w:rPr>
        <w:t xml:space="preserve">Настоящее Положение определяет порядок присоединения/отсоединения членов  СНТ № 9 Новое </w:t>
      </w:r>
      <w:proofErr w:type="spellStart"/>
      <w:r>
        <w:rPr>
          <w:rFonts w:ascii="Times" w:hAnsi="Times" w:cs="Times"/>
          <w:color w:val="000000"/>
          <w:sz w:val="24"/>
        </w:rPr>
        <w:t>Доскино</w:t>
      </w:r>
      <w:proofErr w:type="spellEnd"/>
      <w:r>
        <w:rPr>
          <w:rFonts w:ascii="Times" w:hAnsi="Times" w:cs="Times"/>
          <w:color w:val="000000"/>
          <w:sz w:val="24"/>
        </w:rPr>
        <w:t xml:space="preserve"> (далее СНТ), а также граждан, имеющих земельные участки на территории СНТ и ведущих садоводство в индивидуальном порядке (далее Абоненты), к линиям электроперед</w:t>
      </w:r>
      <w:r>
        <w:rPr>
          <w:rFonts w:ascii="Times" w:hAnsi="Times" w:cs="Times"/>
          <w:color w:val="000000"/>
          <w:sz w:val="24"/>
        </w:rPr>
        <w:t>ачи (далее ЛЭП) принадлежащих СНТ, правила пользования Абонентами электроэнергией для собственных бытовых нужд, правила расчетов Абонентов за электроэнергию. Настоящее Положение, в том числе распространяется на вопросы, связанные с организацией электроснаб</w:t>
      </w:r>
      <w:r>
        <w:rPr>
          <w:rFonts w:ascii="Times" w:hAnsi="Times" w:cs="Times"/>
          <w:color w:val="000000"/>
          <w:sz w:val="24"/>
        </w:rPr>
        <w:t xml:space="preserve">жения </w:t>
      </w:r>
      <w:proofErr w:type="spellStart"/>
      <w:r>
        <w:rPr>
          <w:rFonts w:ascii="Times" w:hAnsi="Times" w:cs="Times"/>
          <w:color w:val="000000"/>
          <w:sz w:val="24"/>
        </w:rPr>
        <w:t>энергопринимающих</w:t>
      </w:r>
      <w:proofErr w:type="spellEnd"/>
      <w:r>
        <w:rPr>
          <w:rFonts w:ascii="Times" w:hAnsi="Times" w:cs="Times"/>
          <w:color w:val="000000"/>
          <w:sz w:val="24"/>
        </w:rPr>
        <w:t xml:space="preserve"> устройств общего пользования (освещение улиц, помещений сторожей, автоматических ворот и шлагбаумов, иного энергопотребляющего оборудования и т.п.), организацией поддержания в надлежащем состоянии электросетей и иного электрооборудо</w:t>
      </w:r>
      <w:r>
        <w:rPr>
          <w:rFonts w:ascii="Times" w:hAnsi="Times" w:cs="Times"/>
          <w:color w:val="000000"/>
          <w:sz w:val="24"/>
        </w:rPr>
        <w:t>вания СНТ и их модернизацию.</w:t>
      </w:r>
    </w:p>
    <w:p w:rsidR="00B42142" w:rsidRDefault="009657FB" w:rsidP="009657FB">
      <w:pPr>
        <w:ind w:left="720"/>
        <w:jc w:val="both"/>
      </w:pPr>
      <w:r>
        <w:rPr>
          <w:rFonts w:ascii="Times" w:hAnsi="Times" w:cs="Times"/>
          <w:color w:val="000000"/>
          <w:sz w:val="24"/>
        </w:rPr>
        <w:tab/>
        <w:t>•</w:t>
      </w:r>
      <w:r>
        <w:rPr>
          <w:rFonts w:ascii="Times" w:hAnsi="Times" w:cs="Times"/>
          <w:color w:val="000000"/>
          <w:sz w:val="24"/>
        </w:rPr>
        <w:tab/>
        <w:t>Целями настоящего Положения являются:</w:t>
      </w:r>
    </w:p>
    <w:p w:rsidR="00B42142" w:rsidRDefault="009657FB" w:rsidP="009657FB">
      <w:pPr>
        <w:ind w:left="720"/>
        <w:jc w:val="both"/>
      </w:pPr>
      <w:r>
        <w:rPr>
          <w:rFonts w:ascii="Times" w:hAnsi="Times" w:cs="Times"/>
          <w:color w:val="000000"/>
          <w:sz w:val="24"/>
        </w:rPr>
        <w:tab/>
      </w:r>
      <w:proofErr w:type="gramStart"/>
      <w:r>
        <w:rPr>
          <w:rFonts w:ascii="Times" w:hAnsi="Times" w:cs="Times"/>
          <w:color w:val="000000"/>
          <w:sz w:val="24"/>
        </w:rPr>
        <w:t>•</w:t>
      </w:r>
      <w:r>
        <w:rPr>
          <w:rFonts w:ascii="Times" w:hAnsi="Times" w:cs="Times"/>
          <w:color w:val="000000"/>
          <w:sz w:val="24"/>
        </w:rPr>
        <w:tab/>
        <w:t>Установление для всех Абонентов СНТ правил и условий потребления электрической энергии, эксплуатации электрического оборудования на территории СНТ, а также, связанным с этим возложенн</w:t>
      </w:r>
      <w:r>
        <w:rPr>
          <w:rFonts w:ascii="Times" w:hAnsi="Times" w:cs="Times"/>
          <w:color w:val="000000"/>
          <w:sz w:val="24"/>
        </w:rPr>
        <w:t>ых обязанностей Абонентов и Правления СНТ;</w:t>
      </w:r>
      <w:proofErr w:type="gramEnd"/>
    </w:p>
    <w:p w:rsidR="00B42142" w:rsidRDefault="009657FB" w:rsidP="009657FB">
      <w:pPr>
        <w:ind w:left="720"/>
        <w:jc w:val="both"/>
      </w:pPr>
      <w:r>
        <w:rPr>
          <w:rFonts w:ascii="Times" w:hAnsi="Times" w:cs="Times"/>
          <w:color w:val="000000"/>
          <w:sz w:val="24"/>
        </w:rPr>
        <w:tab/>
        <w:t>•</w:t>
      </w:r>
      <w:r>
        <w:rPr>
          <w:rFonts w:ascii="Times" w:hAnsi="Times" w:cs="Times"/>
          <w:color w:val="000000"/>
          <w:sz w:val="24"/>
        </w:rPr>
        <w:tab/>
        <w:t>Безопасная эксплуатация и поддержание в исправном состоянии объектов инфраструктуры электроснабжения СНТ;</w:t>
      </w:r>
    </w:p>
    <w:p w:rsidR="00B42142" w:rsidRDefault="009657FB" w:rsidP="009657FB">
      <w:pPr>
        <w:ind w:left="720"/>
        <w:jc w:val="both"/>
      </w:pPr>
      <w:r>
        <w:rPr>
          <w:rFonts w:ascii="Times" w:hAnsi="Times" w:cs="Times"/>
          <w:color w:val="000000"/>
          <w:sz w:val="24"/>
        </w:rPr>
        <w:tab/>
        <w:t>•</w:t>
      </w:r>
      <w:r>
        <w:rPr>
          <w:rFonts w:ascii="Times" w:hAnsi="Times" w:cs="Times"/>
          <w:color w:val="000000"/>
          <w:sz w:val="24"/>
        </w:rPr>
        <w:tab/>
        <w:t>Урегулирование взаимоотношений между СНТ и Абонентами, связанных с уплатой взносов (платежей) за потр</w:t>
      </w:r>
      <w:r>
        <w:rPr>
          <w:rFonts w:ascii="Times" w:hAnsi="Times" w:cs="Times"/>
          <w:color w:val="000000"/>
          <w:sz w:val="24"/>
        </w:rPr>
        <w:t>ебленную электроэнергию;</w:t>
      </w:r>
    </w:p>
    <w:p w:rsidR="00B42142" w:rsidRDefault="009657FB" w:rsidP="009657FB">
      <w:pPr>
        <w:spacing w:after="243"/>
        <w:ind w:left="720"/>
        <w:jc w:val="both"/>
      </w:pPr>
      <w:r>
        <w:rPr>
          <w:rFonts w:ascii="Times" w:hAnsi="Times" w:cs="Times"/>
          <w:color w:val="000000"/>
          <w:sz w:val="24"/>
        </w:rPr>
        <w:tab/>
        <w:t>•</w:t>
      </w:r>
      <w:r>
        <w:rPr>
          <w:rFonts w:ascii="Times" w:hAnsi="Times" w:cs="Times"/>
          <w:color w:val="000000"/>
          <w:sz w:val="24"/>
        </w:rPr>
        <w:tab/>
        <w:t>Учет и контроль потреблённой электроэнергии, как в СНТ в целом, так и каждым Абонентом персонально, своевременной оплатой за потреблённую электрическую энергию.</w:t>
      </w:r>
    </w:p>
    <w:p w:rsidR="00B42142" w:rsidRDefault="009657FB" w:rsidP="009657FB">
      <w:pPr>
        <w:spacing w:after="243"/>
        <w:ind w:left="720"/>
        <w:jc w:val="both"/>
      </w:pPr>
      <w:r>
        <w:rPr>
          <w:rFonts w:ascii="Times" w:hAnsi="Times" w:cs="Times"/>
          <w:color w:val="000000"/>
          <w:sz w:val="24"/>
        </w:rPr>
        <w:tab/>
        <w:t>•</w:t>
      </w:r>
      <w:r>
        <w:rPr>
          <w:rFonts w:ascii="Times" w:hAnsi="Times" w:cs="Times"/>
          <w:color w:val="000000"/>
          <w:sz w:val="24"/>
        </w:rPr>
        <w:tab/>
        <w:t xml:space="preserve"> Вся разрешенная (максимальная) мощность электроэнергии, доступн</w:t>
      </w:r>
      <w:r>
        <w:rPr>
          <w:rFonts w:ascii="Times" w:hAnsi="Times" w:cs="Times"/>
          <w:color w:val="000000"/>
          <w:sz w:val="24"/>
        </w:rPr>
        <w:t>ая СНТ, распределяется между членами СНТ, а также для общих нужд СНТ. Выделение определенного количества максимальной присоединенной мощности гражданам, имеющих земельные участки на территории СНТ и ведущих садоводство в индивидуальном порядке, определяетс</w:t>
      </w:r>
      <w:r>
        <w:rPr>
          <w:rFonts w:ascii="Times" w:hAnsi="Times" w:cs="Times"/>
          <w:color w:val="000000"/>
          <w:sz w:val="24"/>
        </w:rPr>
        <w:t xml:space="preserve">я решением общего собрания членов СНТ. </w:t>
      </w:r>
      <w:r>
        <w:rPr>
          <w:rFonts w:ascii="Times" w:hAnsi="Times" w:cs="Times"/>
          <w:color w:val="000000"/>
          <w:sz w:val="24"/>
        </w:rPr>
        <w:lastRenderedPageBreak/>
        <w:t>Ограничение максимальной разрешенной потребляемой мощности электроэнергии осуществляется установкой соответствующих предохранительных устройств на ответвлении к Абоненту.</w:t>
      </w:r>
    </w:p>
    <w:p w:rsidR="00B42142" w:rsidRDefault="009657FB" w:rsidP="009657FB">
      <w:pPr>
        <w:ind w:left="720"/>
        <w:jc w:val="both"/>
      </w:pPr>
      <w:r>
        <w:rPr>
          <w:rFonts w:ascii="Times" w:hAnsi="Times" w:cs="Times"/>
          <w:color w:val="000000"/>
          <w:sz w:val="24"/>
        </w:rPr>
        <w:tab/>
        <w:t>•</w:t>
      </w:r>
      <w:r>
        <w:rPr>
          <w:rFonts w:ascii="Times" w:hAnsi="Times" w:cs="Times"/>
          <w:color w:val="000000"/>
          <w:sz w:val="24"/>
        </w:rPr>
        <w:tab/>
        <w:t xml:space="preserve">Максимальная разрешенная Абоненту мощность </w:t>
      </w:r>
      <w:r>
        <w:rPr>
          <w:rFonts w:ascii="Times" w:hAnsi="Times" w:cs="Times"/>
          <w:color w:val="000000"/>
          <w:sz w:val="24"/>
        </w:rPr>
        <w:t xml:space="preserve">электроэнергии из расчета на один участок устанавливается на основании мощности и технического состояния КТПН, технических характеристик и состояния ЛЭП СНТ, нормативных правил, положений, </w:t>
      </w:r>
      <w:r>
        <w:rPr>
          <w:rFonts w:ascii="Times" w:hAnsi="Times" w:cs="Times"/>
          <w:sz w:val="24"/>
        </w:rPr>
        <w:t>технических норм, проведенных измерений технических параметров энер</w:t>
      </w:r>
      <w:r>
        <w:rPr>
          <w:rFonts w:ascii="Times" w:hAnsi="Times" w:cs="Times"/>
          <w:sz w:val="24"/>
        </w:rPr>
        <w:t>госети СНТ, расчетов. При технологическом присоединении к электросетям в СНТ новых Абонентов, максимальная мощность всех Абонентов СНТ уменьшается пропорционально количеству участков, а в случае получения СНТ разрешения на увеличение мощности и установки м</w:t>
      </w:r>
      <w:r>
        <w:rPr>
          <w:rFonts w:ascii="Times" w:hAnsi="Times" w:cs="Times"/>
          <w:sz w:val="24"/>
        </w:rPr>
        <w:t>ощного трансформатора, максимальная мощность Абонентов может быть увеличена, но не может превышать максимальной мощности 15 кВт на один земельный участок.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1.5. Учет всей потребленной в СНТ электроэнергии осуществляется на основании показаний общего прибора</w:t>
      </w:r>
      <w:r>
        <w:rPr>
          <w:rFonts w:ascii="Times" w:hAnsi="Times" w:cs="Times"/>
          <w:sz w:val="24"/>
        </w:rPr>
        <w:t xml:space="preserve"> учета электрической энергии, зафиксированного в качестве расчетного в договоре энергоснабжения, заключенного между СНТ и </w:t>
      </w:r>
      <w:proofErr w:type="spellStart"/>
      <w:r>
        <w:rPr>
          <w:rFonts w:ascii="Times" w:hAnsi="Times" w:cs="Times"/>
          <w:sz w:val="24"/>
        </w:rPr>
        <w:t>энергоснабжающей</w:t>
      </w:r>
      <w:proofErr w:type="spellEnd"/>
      <w:r>
        <w:rPr>
          <w:rFonts w:ascii="Times" w:hAnsi="Times" w:cs="Times"/>
          <w:sz w:val="24"/>
        </w:rPr>
        <w:t xml:space="preserve"> организацией (гарантирующий поставщик).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1.6. Учет потребленной Абонентом электроэнергии производится по показаниям ин</w:t>
      </w:r>
      <w:r>
        <w:rPr>
          <w:rFonts w:ascii="Times" w:hAnsi="Times" w:cs="Times"/>
          <w:sz w:val="24"/>
        </w:rPr>
        <w:t>дивидуального электросчетчика Абонента, установленного в порядке, предусмотренном разделом 2 настоящего Положения. Пользование электроэнергией Абонентом без установленного персонального электросчетчика не допускается.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1.7. Ответственность за обеспечение те</w:t>
      </w:r>
      <w:r>
        <w:rPr>
          <w:rFonts w:ascii="Times" w:hAnsi="Times" w:cs="Times"/>
          <w:sz w:val="24"/>
        </w:rPr>
        <w:t>хнической эксплуатации ЛЭП СНТ возлагается на Председателя Правления СНТ и электрика, которые обязаны выполнять требования Правил Устройства Электроустановок (ПУЭ), Правил технической эксплуатации и Правил техники безопасности.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1.8. Линией разграничения ба</w:t>
      </w:r>
      <w:r>
        <w:rPr>
          <w:rFonts w:ascii="Times" w:hAnsi="Times" w:cs="Times"/>
          <w:sz w:val="24"/>
        </w:rPr>
        <w:t xml:space="preserve">лансовой принадлежности и эксплуатационной ответственности между СНТ и Абонентом является контакт (зажим) ответвления </w:t>
      </w:r>
      <w:proofErr w:type="gramStart"/>
      <w:r>
        <w:rPr>
          <w:rFonts w:ascii="Times" w:hAnsi="Times" w:cs="Times"/>
          <w:sz w:val="24"/>
        </w:rPr>
        <w:t>от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ЛЭП</w:t>
      </w:r>
      <w:proofErr w:type="gramEnd"/>
      <w:r>
        <w:rPr>
          <w:rFonts w:ascii="Times" w:hAnsi="Times" w:cs="Times"/>
          <w:sz w:val="24"/>
        </w:rPr>
        <w:t xml:space="preserve"> к </w:t>
      </w:r>
      <w:proofErr w:type="spellStart"/>
      <w:r>
        <w:rPr>
          <w:rFonts w:ascii="Times" w:hAnsi="Times" w:cs="Times"/>
          <w:sz w:val="24"/>
        </w:rPr>
        <w:t>энергопринимающим</w:t>
      </w:r>
      <w:proofErr w:type="spellEnd"/>
      <w:r>
        <w:rPr>
          <w:rFonts w:ascii="Times" w:hAnsi="Times" w:cs="Times"/>
          <w:sz w:val="24"/>
        </w:rPr>
        <w:t xml:space="preserve"> устройствам Абонента и фиксируется в соответствующем Акте разграничения балансовой принадлежности и эксплуатаци</w:t>
      </w:r>
      <w:r>
        <w:rPr>
          <w:rFonts w:ascii="Times" w:hAnsi="Times" w:cs="Times"/>
          <w:sz w:val="24"/>
        </w:rPr>
        <w:t>онной принадлежности сторон (далее АРБП).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1.9. </w:t>
      </w:r>
      <w:proofErr w:type="gramStart"/>
      <w:r>
        <w:rPr>
          <w:rFonts w:ascii="Times" w:hAnsi="Times" w:cs="Times"/>
          <w:sz w:val="24"/>
        </w:rPr>
        <w:t>Устройство и поддержание в надлежащем состоянии ответвления ЛЭП от линии разграничения балансовой принадлежности и эксплуатационной ответственности, установленной между СНТ и Абонентом в сторону участка Абонен</w:t>
      </w:r>
      <w:r>
        <w:rPr>
          <w:rFonts w:ascii="Times" w:hAnsi="Times" w:cs="Times"/>
          <w:sz w:val="24"/>
        </w:rPr>
        <w:t>та (непосредственно ответвление ЛЭП, бокс, автоматический выключатель, индивидуальный электросчетчик и др.), а также монтаж внутреннего электрооборудования дома (помещения, здания, сооружения) Абонента, производится силами, материалами Абонента и за счет е</w:t>
      </w:r>
      <w:r>
        <w:rPr>
          <w:rFonts w:ascii="Times" w:hAnsi="Times" w:cs="Times"/>
          <w:sz w:val="24"/>
        </w:rPr>
        <w:t>го средств.</w:t>
      </w:r>
      <w:proofErr w:type="gramEnd"/>
      <w:r>
        <w:rPr>
          <w:rFonts w:ascii="Times" w:hAnsi="Times" w:cs="Times"/>
          <w:sz w:val="24"/>
        </w:rPr>
        <w:t xml:space="preserve"> Монтаж внутреннего электрооборудования Абонента должен быть осуществлен в соответствии с правилами и нормами, регламентирующими технические, противопожарные и иные требования к электроустановкам бытового и иного назначения.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1.10. Абонент вправе использовать электроэнергию только для бытового потребления.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1.11. </w:t>
      </w:r>
      <w:proofErr w:type="gramStart"/>
      <w:r>
        <w:rPr>
          <w:rFonts w:ascii="Times" w:hAnsi="Times" w:cs="Times"/>
          <w:sz w:val="24"/>
        </w:rPr>
        <w:t xml:space="preserve">СНТ не несет ответственности за убытки Абонента, связанные с прекращением подачи электроэнергии гарантирующим поставщиком или в связи с подачей Абоненту электроэнергии </w:t>
      </w:r>
      <w:r>
        <w:rPr>
          <w:rFonts w:ascii="Times" w:hAnsi="Times" w:cs="Times"/>
          <w:sz w:val="24"/>
        </w:rPr>
        <w:t>ненадлежащего качества, прекращение электроснабжения, возникшее по его вине, в частности из-за превышения допустимой нагрузки, использования электроприборов не заводского изготовления, одновременного подключения электроприборов, совокупная мощность которых</w:t>
      </w:r>
      <w:r>
        <w:rPr>
          <w:rFonts w:ascii="Times" w:hAnsi="Times" w:cs="Times"/>
          <w:sz w:val="24"/>
        </w:rPr>
        <w:t xml:space="preserve"> превышает максимальную мощность, выделенную Абоненту и т.п.</w:t>
      </w:r>
      <w:proofErr w:type="gramEnd"/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b/>
          <w:sz w:val="24"/>
        </w:rPr>
        <w:t xml:space="preserve">2. ТЕХНИЧЕСКИЕ ТРЕБОВАНИЯ К ОТВЕТВЛЕНИЮ </w:t>
      </w:r>
      <w:proofErr w:type="gramStart"/>
      <w:r>
        <w:rPr>
          <w:rFonts w:ascii="Times" w:hAnsi="Times" w:cs="Times"/>
          <w:b/>
          <w:sz w:val="24"/>
        </w:rPr>
        <w:t>ОТ</w:t>
      </w:r>
      <w:proofErr w:type="gramEnd"/>
      <w:r>
        <w:rPr>
          <w:rFonts w:ascii="Times" w:hAnsi="Times" w:cs="Times"/>
          <w:b/>
          <w:sz w:val="24"/>
        </w:rPr>
        <w:t xml:space="preserve"> ЛЭП СНТ К АБОНЕНТУ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2.1. Ответвление и внутренняя электрическая сеть Абонента должны соответствовать требованиям Правил Устройства Электроустановок (ПУ</w:t>
      </w:r>
      <w:r>
        <w:rPr>
          <w:rFonts w:ascii="Times" w:hAnsi="Times" w:cs="Times"/>
          <w:sz w:val="24"/>
        </w:rPr>
        <w:t>Э).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2.2. Ответвление </w:t>
      </w:r>
      <w:proofErr w:type="gramStart"/>
      <w:r>
        <w:rPr>
          <w:rFonts w:ascii="Times" w:hAnsi="Times" w:cs="Times"/>
          <w:sz w:val="24"/>
        </w:rPr>
        <w:t>от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ЛЭП</w:t>
      </w:r>
      <w:proofErr w:type="gramEnd"/>
      <w:r>
        <w:rPr>
          <w:rFonts w:ascii="Times" w:hAnsi="Times" w:cs="Times"/>
          <w:sz w:val="24"/>
        </w:rPr>
        <w:t xml:space="preserve"> СНТ к Абоненту осуществляется через персональный прибор учета потребленной электроэнергии (счетчик) Абонента.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2.3. Счетчик Абонента должен соответствовать требованиям и характеристикам, установленным для приборов учета действующ</w:t>
      </w:r>
      <w:r>
        <w:rPr>
          <w:rFonts w:ascii="Times" w:hAnsi="Times" w:cs="Times"/>
          <w:sz w:val="24"/>
        </w:rPr>
        <w:t>ими нормативными правовыми актами РФ.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2.4. Счетчик Абонента должен быть установлен на ближайшей к Абоненту опоре ЛЭП СНТ на высоте не менее 1,8 м в закрывающемся ящике класса защиты не ниже IP54 со смотровым окном. Допускается использование одного ящика дл</w:t>
      </w:r>
      <w:r>
        <w:rPr>
          <w:rFonts w:ascii="Times" w:hAnsi="Times" w:cs="Times"/>
          <w:sz w:val="24"/>
        </w:rPr>
        <w:t>я установки счетчиков нескольких Абонентов, чьи участки расположены в непосредственной близости к опоре, от которой делается ответвление на участок Абонента. Допускается размещение счетчиков на фасаде дома, при этом в обязанность абонента вменяется ежемеся</w:t>
      </w:r>
      <w:r>
        <w:rPr>
          <w:rFonts w:ascii="Times" w:hAnsi="Times" w:cs="Times"/>
          <w:sz w:val="24"/>
        </w:rPr>
        <w:t xml:space="preserve">чное совместное с ответственным уполномоченным членом правления снятие показаний прибора учета и  </w:t>
      </w:r>
      <w:proofErr w:type="spellStart"/>
      <w:r>
        <w:rPr>
          <w:rFonts w:ascii="Times" w:hAnsi="Times" w:cs="Times"/>
          <w:sz w:val="24"/>
        </w:rPr>
        <w:t>фотофиксирование</w:t>
      </w:r>
      <w:proofErr w:type="spellEnd"/>
      <w:r>
        <w:rPr>
          <w:rFonts w:ascii="Times" w:hAnsi="Times" w:cs="Times"/>
          <w:sz w:val="24"/>
        </w:rPr>
        <w:t xml:space="preserve">  в любое время года.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2.5. Счетчик признается установленным только после его опломбирования уполномоченными представителями СНТ и составления </w:t>
      </w:r>
      <w:r>
        <w:rPr>
          <w:rFonts w:ascii="Times" w:hAnsi="Times" w:cs="Times"/>
          <w:sz w:val="24"/>
        </w:rPr>
        <w:t>соответствующего Акта в двух идентичных экземплярах. В случае отказа Абонента от подписания Акта, документ подписывается электриком с отметкой об отказе в подписании и передается в двух экземплярах в Правление СНТ.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2.6. Ответвление ЛЭП в сторону участка Аб</w:t>
      </w:r>
      <w:r>
        <w:rPr>
          <w:rFonts w:ascii="Times" w:hAnsi="Times" w:cs="Times"/>
          <w:sz w:val="24"/>
        </w:rPr>
        <w:t>онента выполняется проводом СИП сечения не менее 16 мм.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2.7. Провод от зажимов ЛЭП до счетчика не должен иметь разрывов, скруток и прочих повреждений.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2.8. Для защиты и ограничения максимальной допустимой мощности Абонента, вместе со счетчиком в ящике уста</w:t>
      </w:r>
      <w:r>
        <w:rPr>
          <w:rFonts w:ascii="Times" w:hAnsi="Times" w:cs="Times"/>
          <w:sz w:val="24"/>
        </w:rPr>
        <w:t>навливается автоматический выключатель соответствующего номинала, в соответствии с выделенной Абоненту максимальной мощности. Номинальная мощность автоматического выключателя определяется путем деления выделенной Абоненту максимальной мощности на уровень н</w:t>
      </w:r>
      <w:r>
        <w:rPr>
          <w:rFonts w:ascii="Times" w:hAnsi="Times" w:cs="Times"/>
          <w:sz w:val="24"/>
        </w:rPr>
        <w:t>апряжения питающей электросети.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2.9. Прочие требования к ответвлению определяются Техническими Условиями, выданными Правлением СНТ Абоненту в соответствии с пунктом 3.2 настоящего Положения.  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2.10. Правление СНТ вправе определить другие требования к ответ</w:t>
      </w:r>
      <w:r>
        <w:rPr>
          <w:rFonts w:ascii="Times" w:hAnsi="Times" w:cs="Times"/>
          <w:sz w:val="24"/>
        </w:rPr>
        <w:t xml:space="preserve">влению </w:t>
      </w:r>
      <w:proofErr w:type="gramStart"/>
      <w:r>
        <w:rPr>
          <w:rFonts w:ascii="Times" w:hAnsi="Times" w:cs="Times"/>
          <w:sz w:val="24"/>
        </w:rPr>
        <w:t>от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ЛЭП</w:t>
      </w:r>
      <w:proofErr w:type="gramEnd"/>
      <w:r>
        <w:rPr>
          <w:rFonts w:ascii="Times" w:hAnsi="Times" w:cs="Times"/>
          <w:sz w:val="24"/>
        </w:rPr>
        <w:t xml:space="preserve"> СНТ к Абоненту, связанные с конкретными условиями сети Абонента и не нарушающие права других отдельно взятых Абонентов. 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b/>
          <w:sz w:val="24"/>
        </w:rPr>
        <w:t xml:space="preserve">3. ПРИСОЕДИНЕНИЕ АБОНЕНТА </w:t>
      </w:r>
      <w:proofErr w:type="gramStart"/>
      <w:r>
        <w:rPr>
          <w:rFonts w:ascii="Times" w:hAnsi="Times" w:cs="Times"/>
          <w:b/>
          <w:sz w:val="24"/>
        </w:rPr>
        <w:t>К</w:t>
      </w:r>
      <w:proofErr w:type="gramEnd"/>
      <w:r>
        <w:rPr>
          <w:rFonts w:ascii="Times" w:hAnsi="Times" w:cs="Times"/>
          <w:b/>
          <w:sz w:val="24"/>
        </w:rPr>
        <w:t xml:space="preserve"> ЛЭП СНТ 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3.1. Для присоединения к воздушной ЛЭП СНТ Абонент подает заявление в Правление СН</w:t>
      </w:r>
      <w:r>
        <w:rPr>
          <w:rFonts w:ascii="Times" w:hAnsi="Times" w:cs="Times"/>
          <w:sz w:val="24"/>
        </w:rPr>
        <w:t xml:space="preserve">Т, с обязательным указанием в нем максимальной потребляемой мощности </w:t>
      </w:r>
      <w:r>
        <w:rPr>
          <w:rFonts w:ascii="Times" w:hAnsi="Times" w:cs="Times"/>
          <w:sz w:val="24"/>
        </w:rPr>
        <w:lastRenderedPageBreak/>
        <w:t>электрооборудования которое предполагается использовать. Первоначальное присоединение к воздушной ЛЭП СНТ осуществляется только при технической возможности и при условии отсутствия задолж</w:t>
      </w:r>
      <w:r>
        <w:rPr>
          <w:rFonts w:ascii="Times" w:hAnsi="Times" w:cs="Times"/>
          <w:sz w:val="24"/>
        </w:rPr>
        <w:t>енности по оплате членских взносов.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3.2. Правление СНТ не позднее 30-ти календарных дней с момента вручения Абонентом заявления обязано рассмотреть заявление и принять по нему решение. В случае положительного решения Правления, а также при наличии техничес</w:t>
      </w:r>
      <w:r>
        <w:rPr>
          <w:rFonts w:ascii="Times" w:hAnsi="Times" w:cs="Times"/>
          <w:sz w:val="24"/>
        </w:rPr>
        <w:t xml:space="preserve">кой возможности для подключения Абонента к сетям СНТ, Председатель СНТ выдает заявителю Технические условия на присоединение Абонента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ЛЭП СНТ.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3.3. После выполнения Абонентом монтажных работ, необходимых для организации ответвления в соответствии с требо</w:t>
      </w:r>
      <w:r>
        <w:rPr>
          <w:rFonts w:ascii="Times" w:hAnsi="Times" w:cs="Times"/>
          <w:sz w:val="24"/>
        </w:rPr>
        <w:t>ваниями настоящего Положения и полученными Техническими условиями, электрик СНТ осуществляет: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проверку правильности подключения индивидуального электросчетчика Абонента;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- присоединение Абонента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ЛЭП СНТ;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опломбирование индивидуального электросчетчика</w:t>
      </w:r>
      <w:r>
        <w:rPr>
          <w:rFonts w:ascii="Times" w:hAnsi="Times" w:cs="Times"/>
          <w:sz w:val="24"/>
        </w:rPr>
        <w:t xml:space="preserve"> Абонента;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проверку соответствия внутренних сетей Абонента требованиям ПУЭ;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- составление соответствующего Акта о подключении Абонента. 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3.4. Непосредственное присоединение Абонента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ЛЭП СНТ осуществляет только электрик СНТ. Присоединение Абонента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ЛЭП</w:t>
      </w:r>
      <w:proofErr w:type="gramEnd"/>
      <w:r>
        <w:rPr>
          <w:rFonts w:ascii="Times" w:hAnsi="Times" w:cs="Times"/>
          <w:sz w:val="24"/>
        </w:rPr>
        <w:t xml:space="preserve"> прочими лицами, равно как и самим Абонентом не допускается.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3.5. Присоединение Абонента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ЛЭП</w:t>
      </w:r>
      <w:proofErr w:type="gramEnd"/>
      <w:r>
        <w:rPr>
          <w:rFonts w:ascii="Times" w:hAnsi="Times" w:cs="Times"/>
          <w:sz w:val="24"/>
        </w:rPr>
        <w:t xml:space="preserve"> СНТ без установки прибора учета электроэнерг</w:t>
      </w:r>
      <w:r>
        <w:rPr>
          <w:rFonts w:ascii="Times" w:hAnsi="Times" w:cs="Times"/>
          <w:sz w:val="24"/>
        </w:rPr>
        <w:t>ии (счетчика) не допускается.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3.6.  Первоначальное подключение к линии электропередач производить по заявлению, по наличию технической возможности, после оплаты целевого взноса  500  руб.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3.7. Присоединение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ЛЭП СНТ осуществляется материалами Абонента и за его счет.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3.8. Правление СНТ обеспечивает запись в соответствующем журнале и хранение заявлений Абонентов, выданных технических условий и актов.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b/>
          <w:sz w:val="24"/>
        </w:rPr>
        <w:t>4. ПРАВА И ОБЯЗАННОСТИ АБОНЕНТА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 Аб</w:t>
      </w:r>
      <w:r>
        <w:rPr>
          <w:rFonts w:ascii="Times" w:hAnsi="Times" w:cs="Times"/>
          <w:sz w:val="24"/>
        </w:rPr>
        <w:t>онент обязан: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4.1.1. Ежемесячно производить оплату за потребленную электроэнергию и обязательных платежей, предусмотренных разделами 7 и 8 настоящего Положения;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4.1.2. Использовать электроэнергию исключительно в личных бытовых целях в необходимом ему колич</w:t>
      </w:r>
      <w:r>
        <w:rPr>
          <w:rFonts w:ascii="Times" w:hAnsi="Times" w:cs="Times"/>
          <w:sz w:val="24"/>
        </w:rPr>
        <w:t>естве в пределах установленного ему лимита разрешенной мощности;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4.1.3. Производить сверку расчетов за электроэнергию с бухгалтером СНТ не менее двух раз в год, в срок не позднее 01 апреля и 01 октября расчетного года.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lastRenderedPageBreak/>
        <w:t>4.1.4. Бережно относится к общественн</w:t>
      </w:r>
      <w:r>
        <w:rPr>
          <w:rFonts w:ascii="Times" w:hAnsi="Times" w:cs="Times"/>
          <w:sz w:val="24"/>
        </w:rPr>
        <w:t>ому электрическому оборудованию СНТ, о любых обнаруженных неисправностях общего и индивидуального электрооборудования незамедлительно сообщать в Правление СНТ;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4.1.5. Соблюдать правила электрической и пожарной безопасности на своем участке;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4.1.6. Нести бр</w:t>
      </w:r>
      <w:r>
        <w:rPr>
          <w:rFonts w:ascii="Times" w:hAnsi="Times" w:cs="Times"/>
          <w:sz w:val="24"/>
        </w:rPr>
        <w:t>емя содержания и эксплуатации общего электрохозяйства СНТ;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4.1.7. Поддерживать в надлежащем состоянии ответвление от точки разграничения принадлежности и эксплуатационной ответственности между СНТ и Абонентом в соответствии с требованиями настоящего Положе</w:t>
      </w:r>
      <w:r>
        <w:rPr>
          <w:rFonts w:ascii="Times" w:hAnsi="Times" w:cs="Times"/>
          <w:sz w:val="24"/>
        </w:rPr>
        <w:t>ния;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4.1.8. Обеспечивать надлежащее техническое состояние и безопасность эксплуатируемой внутренней электросети Абонента;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4.1.9. Обеспечивать беспрепятственный доступ к </w:t>
      </w:r>
      <w:proofErr w:type="spellStart"/>
      <w:r>
        <w:rPr>
          <w:rFonts w:ascii="Times" w:hAnsi="Times" w:cs="Times"/>
          <w:sz w:val="24"/>
        </w:rPr>
        <w:t>энергопринимающим</w:t>
      </w:r>
      <w:proofErr w:type="spellEnd"/>
      <w:r>
        <w:rPr>
          <w:rFonts w:ascii="Times" w:hAnsi="Times" w:cs="Times"/>
          <w:sz w:val="24"/>
        </w:rPr>
        <w:t xml:space="preserve"> устройствам и к приборам учета представителя (ей) СНТ (электрика, ино</w:t>
      </w:r>
      <w:r>
        <w:rPr>
          <w:rFonts w:ascii="Times" w:hAnsi="Times" w:cs="Times"/>
          <w:sz w:val="24"/>
        </w:rPr>
        <w:t>е (иных) уполномоченное лицо СНТ) для снятия контрольных показаний, проверки правильности работы прибора, схемы подключения прибора учета, и т.п.;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4.1.10. Использовать индивидуальные электросчетчики, разрешенные к применению для бытовых нужд, незамедлитель</w:t>
      </w:r>
      <w:r>
        <w:rPr>
          <w:rFonts w:ascii="Times" w:hAnsi="Times" w:cs="Times"/>
          <w:sz w:val="24"/>
        </w:rPr>
        <w:t>но сообщать электрику СНТ и/или в Правление СНТ о любых неисправностях в работе счетчика;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4.1.11. В случае неисправности индивидуального электросчетчика, произвести его замену за свой счет и только после предъявления его электрику, с одновременной заменой </w:t>
      </w:r>
      <w:r>
        <w:rPr>
          <w:rFonts w:ascii="Times" w:hAnsi="Times" w:cs="Times"/>
          <w:sz w:val="24"/>
        </w:rPr>
        <w:t xml:space="preserve">старого электросчетчика </w:t>
      </w:r>
      <w:proofErr w:type="gramStart"/>
      <w:r>
        <w:rPr>
          <w:rFonts w:ascii="Times" w:hAnsi="Times" w:cs="Times"/>
          <w:sz w:val="24"/>
        </w:rPr>
        <w:t>на</w:t>
      </w:r>
      <w:proofErr w:type="gramEnd"/>
      <w:r>
        <w:rPr>
          <w:rFonts w:ascii="Times" w:hAnsi="Times" w:cs="Times"/>
          <w:sz w:val="24"/>
        </w:rPr>
        <w:t xml:space="preserve"> вновь устанавливаемый с обязательным составлением акта;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4.1.12. Производить обрезку разросшихся деревьев и кустарников, находящихся в зоне ЛЭП СНТ примыкающего к участку Абонента и ответвления от неё к Абоненту.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4.2. Абонент впра</w:t>
      </w:r>
      <w:r>
        <w:rPr>
          <w:rFonts w:ascii="Times" w:hAnsi="Times" w:cs="Times"/>
          <w:sz w:val="24"/>
        </w:rPr>
        <w:t>ве обжаловать действия и решения Правления СНТ, нарушающие права Абонента, на общем собрании или в суде.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4.3. Абоненту запрещается: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4.3.1. Превышать установленный Абоненту лимит потребляемой максимальной мощности;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4.3.2. Самовольно подключаться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ЛЭП СНТ;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4.3.3. Самовольно увеличивать разрешенное значение токов путем установки или замены автоматов, предохранителей и других защитных устройств на другие;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4.3.4. Заменять электросчетчик без уведомления Правления СНТ и без составления акта, с указанием в нем зна</w:t>
      </w:r>
      <w:r>
        <w:rPr>
          <w:rFonts w:ascii="Times" w:hAnsi="Times" w:cs="Times"/>
          <w:sz w:val="24"/>
        </w:rPr>
        <w:t>чений демонтируемого и вновь устанавливаемого электросчетчиков;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4.3.5. Подключать к своим сетям других Абонентов.</w:t>
      </w:r>
    </w:p>
    <w:p w:rsidR="00B42142" w:rsidRDefault="00B42142">
      <w:pPr>
        <w:jc w:val="both"/>
      </w:pP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b/>
          <w:sz w:val="24"/>
        </w:rPr>
        <w:t xml:space="preserve">5. ПРАВА И ОБЯЗАННОСТИ ПРАВЛЕНИЯ СНТ 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5.1. Правление СНТ обязано: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lastRenderedPageBreak/>
        <w:t>5.1.1. Обеспечивать техническую эксплуатацию ЛЭП СНТ от КТП до линии разграничения балансовой принадлежности и эксплуатационной ответственности между СНТ и Абонентов в соответствии с Правилами технической эксплуатации электроустановок (ПТЭ) и Правилами тех</w:t>
      </w:r>
      <w:r>
        <w:rPr>
          <w:rFonts w:ascii="Times" w:hAnsi="Times" w:cs="Times"/>
          <w:sz w:val="24"/>
        </w:rPr>
        <w:t>ники безопасности при эксплуатации электроустановок (ПТБ);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5.1.2. Определить максимальную разрешенную мощность из расчета на один участок СНТ. В зависимости от установленной максимальной мощности определить номинальный ток входных автоматических выключател</w:t>
      </w:r>
      <w:r>
        <w:rPr>
          <w:rFonts w:ascii="Times" w:hAnsi="Times" w:cs="Times"/>
          <w:sz w:val="24"/>
        </w:rPr>
        <w:t>ей Абонентов;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5.1.3. Выдать Абоненту Технические Условия для присоединения на основании его заявления;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5.1.4. Осуществить присоединение Абонента к сети СНТ при наличии технической возможности и при условии выполнения Абонентом требований, предусмотренных н</w:t>
      </w:r>
      <w:r>
        <w:rPr>
          <w:rFonts w:ascii="Times" w:hAnsi="Times" w:cs="Times"/>
          <w:sz w:val="24"/>
        </w:rPr>
        <w:t>астоящим Положением и полученными Техническими Условиями;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5.1.5. Определить внутренние потери электроэнергии в СНТ, связанные с использованием Абонентом электроэнергии (при передаче электроэнергии в сетях СНТ, в трансформаторе, комиссии за перечисление ден</w:t>
      </w:r>
      <w:r>
        <w:rPr>
          <w:rFonts w:ascii="Times" w:hAnsi="Times" w:cs="Times"/>
          <w:sz w:val="24"/>
        </w:rPr>
        <w:t>ежных средств и т.п.). Расходы определяются в процентах от размера тарифа, утвержденного органами государственной власти Нижегородской области.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5.1.6. На общем собрании СНТ утвердить потери СНТ связанные с использованием Абонентами электроэнергии для возме</w:t>
      </w:r>
      <w:r>
        <w:rPr>
          <w:rFonts w:ascii="Times" w:hAnsi="Times" w:cs="Times"/>
          <w:sz w:val="24"/>
        </w:rPr>
        <w:t>щения потерь Абонентами.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5.1.7. Обеспечить регулярный прием платежей за электроэнергию от Абонентов;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5.1.8. Организовать оплату электроэнергии </w:t>
      </w:r>
      <w:proofErr w:type="spellStart"/>
      <w:r>
        <w:rPr>
          <w:rFonts w:ascii="Times" w:hAnsi="Times" w:cs="Times"/>
          <w:sz w:val="24"/>
        </w:rPr>
        <w:t>энергоснабжающей</w:t>
      </w:r>
      <w:proofErr w:type="spellEnd"/>
      <w:r>
        <w:rPr>
          <w:rFonts w:ascii="Times" w:hAnsi="Times" w:cs="Times"/>
          <w:sz w:val="24"/>
        </w:rPr>
        <w:t xml:space="preserve"> организации за счет внесенных Абонентами платежей, предусмотренных настоящим Положением, уставом</w:t>
      </w:r>
      <w:r>
        <w:rPr>
          <w:rFonts w:ascii="Times" w:hAnsi="Times" w:cs="Times"/>
          <w:sz w:val="24"/>
        </w:rPr>
        <w:t xml:space="preserve"> СНТ, договором с гарантирующим поставщиком и прочим положениями, принятыми общим собранием СНТ.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5.2. Правление СНТ вправе: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5.2.1. Осуществлять проверку достоверности представленных Абонентами сведений о показаниях индивидуальных электросчетчиков;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5.2.2. О</w:t>
      </w:r>
      <w:r>
        <w:rPr>
          <w:rFonts w:ascii="Times" w:hAnsi="Times" w:cs="Times"/>
          <w:sz w:val="24"/>
        </w:rPr>
        <w:t>существлять проверку у Абонентов индивидуальных электросчетчиков, вводных автоматических выключателей (автоматов), токораспределительной сети на соответствие техническим требованиям, требованиям технической и пожарной безопасности, а также Техническими усл</w:t>
      </w:r>
      <w:r>
        <w:rPr>
          <w:rFonts w:ascii="Times" w:hAnsi="Times" w:cs="Times"/>
          <w:sz w:val="24"/>
        </w:rPr>
        <w:t>овиями на присоединение, в том числе разрешенной максимальной мощности потребления;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5.2.3. Осуществлять контроль потребления Абонентами электроэнергии по показаниям индивидуальных электросчетчиков, проверять их техническое состояние, наличие и целостность </w:t>
      </w:r>
      <w:r>
        <w:rPr>
          <w:rFonts w:ascii="Times" w:hAnsi="Times" w:cs="Times"/>
          <w:sz w:val="24"/>
        </w:rPr>
        <w:t>пломб на этих электросчетчиках, пломб на крышках автоматических выключателях или щитках;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5.2.4. Ограничить электроснабжение Абонента </w:t>
      </w:r>
      <w:proofErr w:type="gramStart"/>
      <w:r>
        <w:rPr>
          <w:rFonts w:ascii="Times" w:hAnsi="Times" w:cs="Times"/>
          <w:sz w:val="24"/>
        </w:rPr>
        <w:t>от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ЛЭП</w:t>
      </w:r>
      <w:proofErr w:type="gramEnd"/>
      <w:r>
        <w:rPr>
          <w:rFonts w:ascii="Times" w:hAnsi="Times" w:cs="Times"/>
          <w:sz w:val="24"/>
        </w:rPr>
        <w:t xml:space="preserve"> СНТ частично или полностью в порядке и случаях, предусмотренных разделом 6 настоящего Положения.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5.2.5. Временно пре</w:t>
      </w:r>
      <w:r>
        <w:rPr>
          <w:rFonts w:ascii="Times" w:hAnsi="Times" w:cs="Times"/>
          <w:sz w:val="24"/>
        </w:rPr>
        <w:t>кращать подачу электроэнергии Абоненту (Абонентам) для выполнения необходимых ремонтных и регламентных работ на КТПН и ЛЭП СНТ.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b/>
          <w:sz w:val="24"/>
        </w:rPr>
        <w:t xml:space="preserve">6. ОГРАНИЧЕНИЕ ЭЛЕКТРОСНАБЖЕНИЯ АБОНЕНТА СНТ 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6.1. Правление СНТ вправе принять решение о введении полного или частичного огра</w:t>
      </w:r>
      <w:r>
        <w:rPr>
          <w:rFonts w:ascii="Times" w:hAnsi="Times" w:cs="Times"/>
          <w:sz w:val="24"/>
        </w:rPr>
        <w:t>ничения электроснабжения Абонента в случаях: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6.1.1. Ненадлежащего использования Абонентом электроэнергии: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- невнесения платежей за </w:t>
      </w:r>
      <w:proofErr w:type="gramStart"/>
      <w:r>
        <w:rPr>
          <w:rFonts w:ascii="Times" w:hAnsi="Times" w:cs="Times"/>
          <w:sz w:val="24"/>
        </w:rPr>
        <w:t>потребленную</w:t>
      </w:r>
      <w:proofErr w:type="gramEnd"/>
      <w:r>
        <w:rPr>
          <w:rFonts w:ascii="Times" w:hAnsi="Times" w:cs="Times"/>
          <w:sz w:val="24"/>
        </w:rPr>
        <w:t xml:space="preserve"> электроэнергии в течение 3-х месяцев;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- несоответствия ответвления </w:t>
      </w:r>
      <w:proofErr w:type="gramStart"/>
      <w:r>
        <w:rPr>
          <w:rFonts w:ascii="Times" w:hAnsi="Times" w:cs="Times"/>
          <w:sz w:val="24"/>
        </w:rPr>
        <w:t>от</w:t>
      </w:r>
      <w:proofErr w:type="gramEnd"/>
      <w:r>
        <w:rPr>
          <w:rFonts w:ascii="Times" w:hAnsi="Times" w:cs="Times"/>
          <w:sz w:val="24"/>
        </w:rPr>
        <w:t xml:space="preserve"> ЛЭП СНТ к Абоненту техническим требованиям, предусмотренными настоящим Положением и определенными Техническими Условиями;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отсутствия или повреждения пломб индивидуального счетчика Абонента;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подключения бытового оборудова</w:t>
      </w:r>
      <w:r>
        <w:rPr>
          <w:rFonts w:ascii="Times" w:hAnsi="Times" w:cs="Times"/>
          <w:sz w:val="24"/>
        </w:rPr>
        <w:t>ния, мощность которых превышает предел максимальной разрешенной мощности выделенной Абоненту;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6.1.2. В аварийных случаях и случаях грубейших нарушений правил, предусмотренных настоящим Положением: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выявления факта несанкционированного присоединения Абонен</w:t>
      </w:r>
      <w:r>
        <w:rPr>
          <w:rFonts w:ascii="Times" w:hAnsi="Times" w:cs="Times"/>
          <w:sz w:val="24"/>
        </w:rPr>
        <w:t xml:space="preserve">та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ЛЭП СНТ;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- выявления факта присоединения Абонента </w:t>
      </w:r>
      <w:proofErr w:type="gramStart"/>
      <w:r>
        <w:rPr>
          <w:rFonts w:ascii="Times" w:hAnsi="Times" w:cs="Times"/>
          <w:sz w:val="24"/>
        </w:rPr>
        <w:t>к</w:t>
      </w:r>
      <w:proofErr w:type="gramEnd"/>
      <w:r>
        <w:rPr>
          <w:rFonts w:ascii="Times" w:hAnsi="Times" w:cs="Times"/>
          <w:sz w:val="24"/>
        </w:rPr>
        <w:t xml:space="preserve"> ЛЭП СНТ без персонального счетчика или помимо счетчика (хищение);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вмешательство в работу счетчика, нарушений схемы подключения индивидуального счетчика Абонента;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- аварийного состояния ответвления </w:t>
      </w:r>
      <w:proofErr w:type="gramStart"/>
      <w:r>
        <w:rPr>
          <w:rFonts w:ascii="Times" w:hAnsi="Times" w:cs="Times"/>
          <w:sz w:val="24"/>
        </w:rPr>
        <w:t>от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ЛЭП</w:t>
      </w:r>
      <w:proofErr w:type="gramEnd"/>
      <w:r>
        <w:rPr>
          <w:rFonts w:ascii="Times" w:hAnsi="Times" w:cs="Times"/>
          <w:sz w:val="24"/>
        </w:rPr>
        <w:t xml:space="preserve"> СНТ к Абоненту и/или внутренней сети Абонента;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обнаружения угрозы возникновения аварии, пожара или опасности для жизни и здоровья людей;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6.1.3. На основании письменного заявления Абонента;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6.1.4. По указанию государственных органов, уполномоченных в сфере энергетического надзора;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6.1.5. В иных случаях, предусмотренных действующими нормативными актами.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6.2. Порядок введения ограничения электроснабжения Абонента в случаях, предусмотренных пунк</w:t>
      </w:r>
      <w:r>
        <w:rPr>
          <w:rFonts w:ascii="Times" w:hAnsi="Times" w:cs="Times"/>
          <w:sz w:val="24"/>
        </w:rPr>
        <w:t>том 6.1.1: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6.2.1. При выявлении указанных фактов, Правление СНТ в письменной форме направляет предписание Абоненту с требованием в течение тридцати календарных дней устранить выявленные нарушения.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6.2.2. В случае если нарушение не устранены, на заседании П</w:t>
      </w:r>
      <w:r>
        <w:rPr>
          <w:rFonts w:ascii="Times" w:hAnsi="Times" w:cs="Times"/>
          <w:sz w:val="24"/>
        </w:rPr>
        <w:t>равления принимается решение введении ограничения электроснабжения Абонента. Решение принимается большинством голосов членов Правления и в письменном виде передается Абоненту любым доступным способом, позволяющим подтвердить факт вручения.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6.2.3. На основа</w:t>
      </w:r>
      <w:r>
        <w:rPr>
          <w:rFonts w:ascii="Times" w:hAnsi="Times" w:cs="Times"/>
          <w:sz w:val="24"/>
        </w:rPr>
        <w:t>нии принятого решения (п. 6.2.2), электрик СНТ или другое уполномоченное лицо по поручению или с разрешения Правления СНТ выполняет соответствующие мероприятия по введению ограничения электроснабжения Абонента и составляет соответствующий Акт.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lastRenderedPageBreak/>
        <w:t>6.3. В случа</w:t>
      </w:r>
      <w:r>
        <w:rPr>
          <w:rFonts w:ascii="Times" w:hAnsi="Times" w:cs="Times"/>
          <w:sz w:val="24"/>
        </w:rPr>
        <w:t>ях, предусмотренными пунктами 6.1.2 – 6.1.5, электрик СНТ вводит полное ограничение электроснабжения Абонента незамедлительно и составляет соответствующий Акт с указанием причин в двух идентичных экземплярах. Второй экземпляр Акта вручается Абоненту под ро</w:t>
      </w:r>
      <w:r>
        <w:rPr>
          <w:rFonts w:ascii="Times" w:hAnsi="Times" w:cs="Times"/>
          <w:sz w:val="24"/>
        </w:rPr>
        <w:t>спись. В случае отказа Абонента от подписи, в Акте проставляется отметка об отказе в подписи и получении Акта, а также подписи независимых свидетелей выявления случаев нарушения предусмотренными пунктами 6.1.2 – 6.1.5., участвовавших при проведенном меропр</w:t>
      </w:r>
      <w:r>
        <w:rPr>
          <w:rFonts w:ascii="Times" w:hAnsi="Times" w:cs="Times"/>
          <w:sz w:val="24"/>
        </w:rPr>
        <w:t>иятии.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6.4. Первый экземпляр Акта хранится в Правлении СНТ.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6.5. Абонент, в отношении которого введено ограничение электроснабжения, вправе в полном объеме пользоваться электроэнергией только после устранения им обнаруженных нарушений или неисправностей эл</w:t>
      </w:r>
      <w:r>
        <w:rPr>
          <w:rFonts w:ascii="Times" w:hAnsi="Times" w:cs="Times"/>
          <w:sz w:val="24"/>
        </w:rPr>
        <w:t>ектросети, а также при условии погашения задолженности по всем платежам, предусмотренным настоящим Положением, оплаты работы электрика по введению ограничения электроснабжения, оплаты пени за просрочку платежей. Возобновление электроснабжения осуществляетс</w:t>
      </w:r>
      <w:r>
        <w:rPr>
          <w:rFonts w:ascii="Times" w:hAnsi="Times" w:cs="Times"/>
          <w:sz w:val="24"/>
        </w:rPr>
        <w:t>я за счет и из материалов Абонента.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b/>
          <w:sz w:val="24"/>
        </w:rPr>
        <w:t>7. ПОРЯДОК РАСЧЕТОВ ЗА ЭЛЕКТРОЭНЕРГИЮ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7.1. Для осуществления расчетов СНТ с гарантирующим поставщиком электроэнергии (</w:t>
      </w:r>
      <w:proofErr w:type="spellStart"/>
      <w:r>
        <w:rPr>
          <w:rFonts w:ascii="Times" w:hAnsi="Times" w:cs="Times"/>
          <w:sz w:val="24"/>
        </w:rPr>
        <w:t>энергоснабжающей</w:t>
      </w:r>
      <w:proofErr w:type="spellEnd"/>
      <w:r>
        <w:rPr>
          <w:rFonts w:ascii="Times" w:hAnsi="Times" w:cs="Times"/>
          <w:sz w:val="24"/>
        </w:rPr>
        <w:t xml:space="preserve"> организацией) Абоненты: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оплачивают электроэнергию, потребленную на собственные ну</w:t>
      </w:r>
      <w:r>
        <w:rPr>
          <w:rFonts w:ascii="Times" w:hAnsi="Times" w:cs="Times"/>
          <w:sz w:val="24"/>
        </w:rPr>
        <w:t>жды, в соответствии с показаниями индивидуального электросчетчика;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- оплачивают потери в энергосети СНТ и другие расходы СНТ, связанные с использованием Абонентом электроэнергии, установленные в соответствии с п. 5.1.5 – 5.1.6 настоящего Положения.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7.2. Ра</w:t>
      </w:r>
      <w:r>
        <w:rPr>
          <w:rFonts w:ascii="Times" w:hAnsi="Times" w:cs="Times"/>
          <w:sz w:val="24"/>
        </w:rPr>
        <w:t xml:space="preserve">сход электроэнергии, потребленной Абонентами, определяется по показаниям их индивидуальных счетчиков. Расход потребленной электроэнергии определяется Абонентом самостоятельно по разнице между текущими показаниями индивидуального электросчетчика Абонента и </w:t>
      </w:r>
      <w:r>
        <w:rPr>
          <w:rFonts w:ascii="Times" w:hAnsi="Times" w:cs="Times"/>
          <w:sz w:val="24"/>
        </w:rPr>
        <w:t>показаниями последнего оплаченного периода.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7.3. Объем электроэнергии, потребленной СНТ, определяется по показаниям общего электросчетчика, за вычетом совокупного объема электроэнергии, потребленной Абонентами, </w:t>
      </w:r>
      <w:proofErr w:type="gramStart"/>
      <w:r>
        <w:rPr>
          <w:rFonts w:ascii="Times" w:hAnsi="Times" w:cs="Times"/>
          <w:sz w:val="24"/>
        </w:rPr>
        <w:t>заключивших</w:t>
      </w:r>
      <w:proofErr w:type="gramEnd"/>
      <w:r>
        <w:rPr>
          <w:rFonts w:ascii="Times" w:hAnsi="Times" w:cs="Times"/>
          <w:sz w:val="24"/>
        </w:rPr>
        <w:t xml:space="preserve"> прямой договор с </w:t>
      </w:r>
      <w:proofErr w:type="spellStart"/>
      <w:r>
        <w:rPr>
          <w:rFonts w:ascii="Times" w:hAnsi="Times" w:cs="Times"/>
          <w:sz w:val="24"/>
        </w:rPr>
        <w:t>энергоснабжающей</w:t>
      </w:r>
      <w:proofErr w:type="spellEnd"/>
      <w:r>
        <w:rPr>
          <w:rFonts w:ascii="Times" w:hAnsi="Times" w:cs="Times"/>
          <w:sz w:val="24"/>
        </w:rPr>
        <w:t xml:space="preserve"> организацией. Абоненты, заключившие прямые договоры с </w:t>
      </w:r>
      <w:proofErr w:type="spellStart"/>
      <w:r>
        <w:rPr>
          <w:rFonts w:ascii="Times" w:hAnsi="Times" w:cs="Times"/>
          <w:sz w:val="24"/>
        </w:rPr>
        <w:t>энергоснабжающей</w:t>
      </w:r>
      <w:proofErr w:type="spellEnd"/>
      <w:r>
        <w:rPr>
          <w:rFonts w:ascii="Times" w:hAnsi="Times" w:cs="Times"/>
          <w:sz w:val="24"/>
        </w:rPr>
        <w:t xml:space="preserve"> организацией, обязаны оплатить СНТ потери и расход электроэнергии, потребляемой на общие нужды СНТ в своей пропорциональной части.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b/>
          <w:sz w:val="24"/>
        </w:rPr>
        <w:t>8. ПЛАТЕЖИ ПО ОПЛАТЕ ЭЛЕКТРОЭНЕРГИИ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8.1. Для опреде</w:t>
      </w:r>
      <w:r>
        <w:rPr>
          <w:rFonts w:ascii="Times" w:hAnsi="Times" w:cs="Times"/>
          <w:sz w:val="24"/>
        </w:rPr>
        <w:t>ления сумм платежей Абонента за потребленную электроэнергию используется тариф, утвержденный для соответствующей категории потребителей органом власти в области регулирования тарифов, а также расчет потерь в сетях СНТ, стоимость расходов СНТ на поддержание</w:t>
      </w:r>
      <w:r>
        <w:rPr>
          <w:rFonts w:ascii="Times" w:hAnsi="Times" w:cs="Times"/>
          <w:sz w:val="24"/>
        </w:rPr>
        <w:t xml:space="preserve"> общего электрохозяйства СНТ в надлежащем состоянии. 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lastRenderedPageBreak/>
        <w:t xml:space="preserve">8.2. Платежи за электроэнергию Абонентов, не имеющих прямых договоров энергоснабжения с </w:t>
      </w:r>
      <w:proofErr w:type="spellStart"/>
      <w:r>
        <w:rPr>
          <w:rFonts w:ascii="Times" w:hAnsi="Times" w:cs="Times"/>
          <w:sz w:val="24"/>
        </w:rPr>
        <w:t>энергоснабжающей</w:t>
      </w:r>
      <w:proofErr w:type="spellEnd"/>
      <w:r>
        <w:rPr>
          <w:rFonts w:ascii="Times" w:hAnsi="Times" w:cs="Times"/>
          <w:sz w:val="24"/>
        </w:rPr>
        <w:t xml:space="preserve"> организацией, определяются в следующем порядке: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8.2.1. Размер платежа за потребленную электроэнер</w:t>
      </w:r>
      <w:r>
        <w:rPr>
          <w:rFonts w:ascii="Times" w:hAnsi="Times" w:cs="Times"/>
          <w:sz w:val="24"/>
        </w:rPr>
        <w:t>гию на собственные нужды определяется на основании данных показаний счетчика Абонента за расчетный период, умноженного на тариф с прибавлением платежа на оплату расходов СНТ.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8.2.2. Размер платежа для оплаты расходов СНТ, связанных с использованием Абонент</w:t>
      </w:r>
      <w:r>
        <w:rPr>
          <w:rFonts w:ascii="Times" w:hAnsi="Times" w:cs="Times"/>
          <w:sz w:val="24"/>
        </w:rPr>
        <w:t xml:space="preserve">ом электроэнергии, устанавливается на соответствующий период, в порядке, установленном     </w:t>
      </w:r>
      <w:proofErr w:type="spellStart"/>
      <w:r>
        <w:rPr>
          <w:rFonts w:ascii="Times" w:hAnsi="Times" w:cs="Times"/>
          <w:sz w:val="24"/>
        </w:rPr>
        <w:t>п.п</w:t>
      </w:r>
      <w:proofErr w:type="spellEnd"/>
      <w:r>
        <w:rPr>
          <w:rFonts w:ascii="Times" w:hAnsi="Times" w:cs="Times"/>
          <w:sz w:val="24"/>
        </w:rPr>
        <w:t>. 5.1.5 – 5.1.6 настоящего Положения.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8.3. Платежи за электроэнергию Абонентов, имеющих прямые договоры электроснабжения с </w:t>
      </w:r>
      <w:proofErr w:type="spellStart"/>
      <w:r>
        <w:rPr>
          <w:rFonts w:ascii="Times" w:hAnsi="Times" w:cs="Times"/>
          <w:sz w:val="24"/>
        </w:rPr>
        <w:t>энергоснабжающей</w:t>
      </w:r>
      <w:proofErr w:type="spellEnd"/>
      <w:r>
        <w:rPr>
          <w:rFonts w:ascii="Times" w:hAnsi="Times" w:cs="Times"/>
          <w:sz w:val="24"/>
        </w:rPr>
        <w:t xml:space="preserve"> организацией: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8.3.1. О</w:t>
      </w:r>
      <w:r>
        <w:rPr>
          <w:rFonts w:ascii="Times" w:hAnsi="Times" w:cs="Times"/>
          <w:sz w:val="24"/>
        </w:rPr>
        <w:t>плата электроэнергии, потребленной на собственные нужды, производится Абонентом самостоятельно в соответствии с положениями заключенных договоров.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8.3.2. Размер платежа для оплаты расходов СНТ, связанных с использованием Абонентом электроэнергии, устанавли</w:t>
      </w:r>
      <w:r>
        <w:rPr>
          <w:rFonts w:ascii="Times" w:hAnsi="Times" w:cs="Times"/>
          <w:sz w:val="24"/>
        </w:rPr>
        <w:t xml:space="preserve">вается на соответствующий период, в порядке, установленном </w:t>
      </w:r>
      <w:proofErr w:type="spellStart"/>
      <w:r>
        <w:rPr>
          <w:rFonts w:ascii="Times" w:hAnsi="Times" w:cs="Times"/>
          <w:sz w:val="24"/>
        </w:rPr>
        <w:t>п.п</w:t>
      </w:r>
      <w:proofErr w:type="spellEnd"/>
      <w:r>
        <w:rPr>
          <w:rFonts w:ascii="Times" w:hAnsi="Times" w:cs="Times"/>
          <w:sz w:val="24"/>
        </w:rPr>
        <w:t>. 5.1.5 – 5.1.6 настоящего Положения.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8.4. Абонент обязан осуществить платежи, предусмотренные </w:t>
      </w:r>
      <w:proofErr w:type="spellStart"/>
      <w:r>
        <w:rPr>
          <w:rFonts w:ascii="Times" w:hAnsi="Times" w:cs="Times"/>
          <w:sz w:val="24"/>
        </w:rPr>
        <w:t>п.п</w:t>
      </w:r>
      <w:proofErr w:type="spellEnd"/>
      <w:r>
        <w:rPr>
          <w:rFonts w:ascii="Times" w:hAnsi="Times" w:cs="Times"/>
          <w:sz w:val="24"/>
        </w:rPr>
        <w:t xml:space="preserve">. 8.2. и 8.3. настоящего Положения путем перечисления денег на расчетный счет СНТ. 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8.5. Расчетным периодом для Абонентов является календарный месяц. Оплата потребленной электроэнергии Абонентами осуществляется ежемесячно – не позднее 10 числа месяца, следующего за </w:t>
      </w:r>
      <w:proofErr w:type="gramStart"/>
      <w:r>
        <w:rPr>
          <w:rFonts w:ascii="Times" w:hAnsi="Times" w:cs="Times"/>
          <w:sz w:val="24"/>
        </w:rPr>
        <w:t>расчетным</w:t>
      </w:r>
      <w:proofErr w:type="gramEnd"/>
      <w:r>
        <w:rPr>
          <w:rFonts w:ascii="Times" w:hAnsi="Times" w:cs="Times"/>
          <w:sz w:val="24"/>
        </w:rPr>
        <w:t>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8.6. Пеня за просрочку внесения платежей устанавливается общим </w:t>
      </w:r>
      <w:r>
        <w:rPr>
          <w:rFonts w:ascii="Times" w:hAnsi="Times" w:cs="Times"/>
          <w:sz w:val="24"/>
        </w:rPr>
        <w:t>собранием членов СНТ или Уставом СНТ.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8.7. </w:t>
      </w:r>
      <w:proofErr w:type="gramStart"/>
      <w:r>
        <w:rPr>
          <w:rFonts w:ascii="Times" w:hAnsi="Times" w:cs="Times"/>
          <w:sz w:val="24"/>
        </w:rPr>
        <w:t xml:space="preserve">В случае обнаружения неучтенного потребления Абонентом электроэнергии (путем изменения схемы включения счетчика, его повреждения, срыва пломбы, подключения токоприемников до счетчика и т.д.) ответственными лицами </w:t>
      </w:r>
      <w:r>
        <w:rPr>
          <w:rFonts w:ascii="Times" w:hAnsi="Times" w:cs="Times"/>
          <w:sz w:val="24"/>
        </w:rPr>
        <w:t>(электриком СНТ и представителями, уполномоченными Правлением СНТ, иными лицами, участвующими в выявлении фактов или обнаружении неучтенного потребления), составляется соответствующий Акт, фиксирующий нарушения с последующим привлечением виновного лица к о</w:t>
      </w:r>
      <w:r>
        <w:rPr>
          <w:rFonts w:ascii="Times" w:hAnsi="Times" w:cs="Times"/>
          <w:sz w:val="24"/>
        </w:rPr>
        <w:t>тветственности и с последующим перерасчетом расхода электроэнергии</w:t>
      </w:r>
      <w:proofErr w:type="gramEnd"/>
      <w:r>
        <w:rPr>
          <w:rFonts w:ascii="Times" w:hAnsi="Times" w:cs="Times"/>
          <w:sz w:val="24"/>
        </w:rPr>
        <w:t xml:space="preserve"> и её оплаты.  </w:t>
      </w:r>
      <w:proofErr w:type="gramStart"/>
      <w:r>
        <w:rPr>
          <w:rFonts w:ascii="Times" w:hAnsi="Times" w:cs="Times"/>
          <w:sz w:val="24"/>
        </w:rPr>
        <w:t>Количество неучтенной электроэнергии определяется по установленной комиссией совокупной мощности токоприемников, и среднесуточного потребления за весь период без учетного поль</w:t>
      </w:r>
      <w:r>
        <w:rPr>
          <w:rFonts w:ascii="Times" w:hAnsi="Times" w:cs="Times"/>
          <w:sz w:val="24"/>
        </w:rPr>
        <w:t>зования электроэнергией, исчисляемого со дня предыдущей проверки до момента последней проверки, в ходе которой было выявлено нарушение.</w:t>
      </w:r>
      <w:proofErr w:type="gramEnd"/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8.8. Допускается авансовая оплата Абонентом за электроэнергию в размере не более 250 кВт</w:t>
      </w:r>
      <w:proofErr w:type="gramStart"/>
      <w:r>
        <w:rPr>
          <w:rFonts w:ascii="Times" w:hAnsi="Times" w:cs="Times"/>
          <w:sz w:val="24"/>
        </w:rPr>
        <w:t>.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ч</w:t>
      </w:r>
      <w:proofErr w:type="gramEnd"/>
      <w:r>
        <w:rPr>
          <w:rFonts w:ascii="Times" w:hAnsi="Times" w:cs="Times"/>
          <w:sz w:val="24"/>
        </w:rPr>
        <w:t>. за месяц.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b/>
          <w:sz w:val="24"/>
        </w:rPr>
        <w:t>9. ЗАКЛЮЧИТЕЛЬНЫ</w:t>
      </w:r>
      <w:r>
        <w:rPr>
          <w:rFonts w:ascii="Times" w:hAnsi="Times" w:cs="Times"/>
          <w:b/>
          <w:sz w:val="24"/>
        </w:rPr>
        <w:t>Е ПОЛОЖЕНИЯ</w:t>
      </w:r>
    </w:p>
    <w:p w:rsidR="00B42142" w:rsidRDefault="00B42142">
      <w:pPr>
        <w:jc w:val="both"/>
      </w:pP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9.1. Настоящее Положение является внутренним документом СНТ и вступает в силу после его утверждения на общем собрании уполномоченных членов 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  <w:r>
        <w:rPr>
          <w:rFonts w:ascii="Times" w:hAnsi="Times" w:cs="Times"/>
          <w:sz w:val="24"/>
        </w:rPr>
        <w:t>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9.2. Положение обязательно для исполнения всеми членами 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  <w:r>
        <w:rPr>
          <w:rFonts w:ascii="Times" w:hAnsi="Times" w:cs="Times"/>
          <w:sz w:val="24"/>
        </w:rPr>
        <w:t>. Д</w:t>
      </w:r>
      <w:r>
        <w:rPr>
          <w:rFonts w:ascii="Times" w:hAnsi="Times" w:cs="Times"/>
          <w:sz w:val="24"/>
        </w:rPr>
        <w:t xml:space="preserve">анное положение обязательно для исполнения гражданами, имеющими земельные участки </w:t>
      </w:r>
      <w:r>
        <w:rPr>
          <w:rFonts w:ascii="Times" w:hAnsi="Times" w:cs="Times"/>
          <w:sz w:val="24"/>
        </w:rPr>
        <w:lastRenderedPageBreak/>
        <w:t xml:space="preserve">на территории СНТ и ведущих садоводство в индивидуальном порядке и не являющимися членами СНТ "СНТ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  <w:r>
        <w:rPr>
          <w:rFonts w:ascii="Times" w:hAnsi="Times" w:cs="Times"/>
          <w:sz w:val="24"/>
        </w:rPr>
        <w:t>", и применяется в части непротиворечащей заключенному меж</w:t>
      </w:r>
      <w:r>
        <w:rPr>
          <w:rFonts w:ascii="Times" w:hAnsi="Times" w:cs="Times"/>
          <w:sz w:val="24"/>
        </w:rPr>
        <w:t>ду ними и СНТ договора на пользование инфраструктурой СНТ, а до заключения договора применяется в полном объеме.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9.3. Все ссылки на Устав СНТ имеют отношение к внутренним документам СНТ, принятым в соответствии с Уставом и регулирующим отношения, предусмот</w:t>
      </w:r>
      <w:r>
        <w:rPr>
          <w:rFonts w:ascii="Times" w:hAnsi="Times" w:cs="Times"/>
          <w:sz w:val="24"/>
        </w:rPr>
        <w:t>ренные настоящим Положением.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9.4. Все изменения и дополнения в настоящее Положение вносятся на основании </w:t>
      </w:r>
      <w:proofErr w:type="gramStart"/>
      <w:r>
        <w:rPr>
          <w:rFonts w:ascii="Times" w:hAnsi="Times" w:cs="Times"/>
          <w:sz w:val="24"/>
        </w:rPr>
        <w:t>решения</w:t>
      </w:r>
      <w:proofErr w:type="gramEnd"/>
      <w:r>
        <w:rPr>
          <w:rFonts w:ascii="Times" w:hAnsi="Times" w:cs="Times"/>
          <w:sz w:val="24"/>
        </w:rPr>
        <w:t xml:space="preserve"> на общем собрании уполномоченных членов СНТ "СНТ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  <w:r>
        <w:rPr>
          <w:rFonts w:ascii="Times" w:hAnsi="Times" w:cs="Times"/>
          <w:sz w:val="24"/>
        </w:rPr>
        <w:t xml:space="preserve">". 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9.5. Настоящее Положение разработано на основании норм Гражданского кодек</w:t>
      </w:r>
      <w:r>
        <w:rPr>
          <w:rFonts w:ascii="Times" w:hAnsi="Times" w:cs="Times"/>
          <w:sz w:val="24"/>
        </w:rPr>
        <w:t>са РФ, положений Федерального Закона «Об электроэнергетике», ФЗ № 217-ФЗ</w:t>
      </w:r>
      <w:proofErr w:type="gramStart"/>
      <w:r>
        <w:rPr>
          <w:rFonts w:ascii="Times" w:hAnsi="Times" w:cs="Times"/>
          <w:sz w:val="24"/>
        </w:rPr>
        <w:t xml:space="preserve"> ,</w:t>
      </w:r>
      <w:proofErr w:type="gramEnd"/>
      <w:r>
        <w:rPr>
          <w:rFonts w:ascii="Times" w:hAnsi="Times" w:cs="Times"/>
          <w:sz w:val="24"/>
        </w:rPr>
        <w:t xml:space="preserve"> Постановления Правительства РФ от 27 декабря 2004 г. N 861,  Постановления Правительства РФ от 4 мая 2012г. № 442, постановления Правительства РФ от 6 мая 2011 г. N 354 Правил устро</w:t>
      </w:r>
      <w:r>
        <w:rPr>
          <w:rFonts w:ascii="Times" w:hAnsi="Times" w:cs="Times"/>
          <w:sz w:val="24"/>
        </w:rPr>
        <w:t xml:space="preserve">йства электроустановок (ПУЭ), Правил технической эксплуатации электроустановок потребителей  (ПТЭЭП), Межотраслевых правил по охране труда (правила безопасности) при эксплуатации электроустановок ПОТ </w:t>
      </w:r>
      <w:proofErr w:type="gramStart"/>
      <w:r>
        <w:rPr>
          <w:rFonts w:ascii="Times" w:hAnsi="Times" w:cs="Times"/>
          <w:sz w:val="24"/>
        </w:rPr>
        <w:t>Р</w:t>
      </w:r>
      <w:proofErr w:type="gramEnd"/>
      <w:r>
        <w:rPr>
          <w:rFonts w:ascii="Times" w:hAnsi="Times" w:cs="Times"/>
          <w:sz w:val="24"/>
        </w:rPr>
        <w:t xml:space="preserve"> М-016-2001 РД 153-34.0-03.150-00, иных действующих нор</w:t>
      </w:r>
      <w:r>
        <w:rPr>
          <w:rFonts w:ascii="Times" w:hAnsi="Times" w:cs="Times"/>
          <w:sz w:val="24"/>
        </w:rPr>
        <w:t>мативных правовых актов регулирующих вопросы энергоснабжения и Устава СНТ.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9.6. Формы документов (АРБП, Актов проверки, Актов подключения, Актов введения ограничения, технических условий и иных документов, обозначенных в настоящем Положении), подготавливаю</w:t>
      </w:r>
      <w:r>
        <w:rPr>
          <w:rFonts w:ascii="Times" w:hAnsi="Times" w:cs="Times"/>
          <w:sz w:val="24"/>
        </w:rPr>
        <w:t xml:space="preserve">тся и утверждаются Правлением 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  <w:r>
        <w:rPr>
          <w:rFonts w:ascii="Times" w:hAnsi="Times" w:cs="Times"/>
          <w:sz w:val="24"/>
        </w:rPr>
        <w:t xml:space="preserve">. 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 xml:space="preserve">9.7. Настоящее Положение хранится в 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  <w:r>
        <w:rPr>
          <w:rFonts w:ascii="Times" w:hAnsi="Times" w:cs="Times"/>
          <w:sz w:val="24"/>
        </w:rPr>
        <w:t>.</w:t>
      </w:r>
    </w:p>
    <w:p w:rsidR="00B42142" w:rsidRDefault="009657FB">
      <w:pPr>
        <w:jc w:val="both"/>
      </w:pPr>
      <w:r>
        <w:rPr>
          <w:rFonts w:ascii="Times" w:hAnsi="Times" w:cs="Times"/>
          <w:sz w:val="24"/>
        </w:rPr>
        <w:t>9.8. Правление СНТ в течени</w:t>
      </w:r>
      <w:proofErr w:type="gramStart"/>
      <w:r>
        <w:rPr>
          <w:rFonts w:ascii="Times" w:hAnsi="Times" w:cs="Times"/>
          <w:sz w:val="24"/>
        </w:rPr>
        <w:t>и</w:t>
      </w:r>
      <w:proofErr w:type="gramEnd"/>
      <w:r>
        <w:rPr>
          <w:rFonts w:ascii="Times" w:hAnsi="Times" w:cs="Times"/>
          <w:sz w:val="24"/>
        </w:rPr>
        <w:t xml:space="preserve"> одного года с момента утверждения настоящего Положение  обязано разработать заключить / перезаключить с каждым Абонентом договор о </w:t>
      </w:r>
      <w:bookmarkStart w:id="0" w:name="_GoBack"/>
      <w:bookmarkEnd w:id="0"/>
      <w:r>
        <w:rPr>
          <w:rFonts w:ascii="Times" w:hAnsi="Times" w:cs="Times"/>
          <w:sz w:val="24"/>
        </w:rPr>
        <w:t>подключении</w:t>
      </w:r>
    </w:p>
    <w:p w:rsidR="00B42142" w:rsidRDefault="00B42142"/>
    <w:sectPr w:rsidR="00B42142">
      <w:pgSz w:w="11905" w:h="16837"/>
      <w:pgMar w:top="426" w:right="851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42"/>
    <w:rsid w:val="009657FB"/>
    <w:rsid w:val="00B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CocoaOOXMLWriter/2022.6</generator>
</meta>
</file>

<file path=customXml/itemProps1.xml><?xml version="1.0" encoding="utf-8"?>
<ds:datastoreItem xmlns:ds="http://schemas.openxmlformats.org/officeDocument/2006/customXml" ds:itemID="{ACFD35C2-862F-4EE5-9F10-2CB9459586A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СНТ "СНТ № 9 Новое Доскино"</dc:creator>
  <cp:lastModifiedBy>HP</cp:lastModifiedBy>
  <cp:revision>2</cp:revision>
  <dcterms:created xsi:type="dcterms:W3CDTF">2022-10-13T11:11:00Z</dcterms:created>
  <dcterms:modified xsi:type="dcterms:W3CDTF">2022-10-13T11:11:00Z</dcterms:modified>
</cp:coreProperties>
</file>